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74295</wp:posOffset>
            </wp:positionH>
            <wp:positionV relativeFrom="paragraph">
              <wp:posOffset>3406775</wp:posOffset>
            </wp:positionV>
            <wp:extent cx="3486785" cy="40322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6056" w:after="160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-24765</wp:posOffset>
            </wp:positionH>
            <wp:positionV relativeFrom="paragraph">
              <wp:posOffset>555625</wp:posOffset>
            </wp:positionV>
            <wp:extent cx="4993005" cy="2429510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114300</wp:posOffset>
            </wp:positionH>
            <wp:positionV relativeFrom="paragraph">
              <wp:posOffset>3101340</wp:posOffset>
            </wp:positionV>
            <wp:extent cx="2814320" cy="1416050"/>
            <wp:effectExtent l="0" t="0" r="0" b="0"/>
            <wp:wrapSquare wrapText="largest"/>
            <wp:docPr id="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32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ls -a : a stands for all shows entries that starts with ‘.’ which are generally hidden</w:t>
      </w:r>
    </w:p>
    <w:p>
      <w:pPr>
        <w:pStyle w:val="Normal"/>
        <w:spacing w:before="8196" w:after="16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3545" cy="2563495"/>
            <wp:effectExtent l="0" t="0" r="0" b="0"/>
            <wp:wrapTopAndBottom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6985" distL="0" distR="2540" simplePos="0" locked="0" layoutInCell="1" allowOverlap="1" relativeHeight="6">
            <wp:simplePos x="0" y="0"/>
            <wp:positionH relativeFrom="column">
              <wp:posOffset>167640</wp:posOffset>
            </wp:positionH>
            <wp:positionV relativeFrom="paragraph">
              <wp:posOffset>-7620</wp:posOffset>
            </wp:positionV>
            <wp:extent cx="5731510" cy="2640965"/>
            <wp:effectExtent l="0" t="0" r="0" b="0"/>
            <wp:wrapNone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file * lists the data types of all the files but since the file name starts with ‘-f’ * will give ‘ ile00 ‘ instead of ‘ -file00 ‘  and so on therfore giving the wrong output.</w:t>
      </w:r>
    </w:p>
    <w:p>
      <w:pPr>
        <w:pStyle w:val="Normal"/>
        <w:rPr/>
      </w:pPr>
      <w:r>
        <w:rPr/>
        <w:t xml:space="preserve">To overcome this we use ./-f* 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 xml:space="preserve">Level 5 </w:t>
      </w:r>
      <w:r>
        <w:rPr>
          <w:rFonts w:eastAsia="Wingdings" w:cs="Wingdings" w:ascii="Wingdings" w:hAnsi="Wingdings"/>
          <w:sz w:val="32"/>
          <w:szCs w:val="32"/>
        </w:rPr>
        <w:t></w:t>
      </w:r>
      <w:r>
        <w:rPr>
          <w:sz w:val="32"/>
          <w:szCs w:val="32"/>
        </w:rPr>
        <w:t xml:space="preserve"> Level 6</w:t>
      </w:r>
    </w:p>
    <w:p>
      <w:pPr>
        <w:pStyle w:val="Normal"/>
        <w:rPr/>
      </w:pPr>
      <w:r>
        <w:rPr/>
        <w:drawing>
          <wp:anchor behindDoc="0" distT="0" distB="0" distL="114300" distR="116840" simplePos="0" locked="0" layoutInCell="1" allowOverlap="1" relativeHeight="7">
            <wp:simplePos x="0" y="0"/>
            <wp:positionH relativeFrom="column">
              <wp:posOffset>44450</wp:posOffset>
            </wp:positionH>
            <wp:positionV relativeFrom="paragraph">
              <wp:posOffset>-23495</wp:posOffset>
            </wp:positionV>
            <wp:extent cx="5731510" cy="3223895"/>
            <wp:effectExtent l="0" t="0" r="0" b="0"/>
            <wp:wrapTight wrapText="bothSides">
              <wp:wrapPolygon edited="0">
                <wp:start x="-72" y="0"/>
                <wp:lineTo x="-72" y="21360"/>
                <wp:lineTo x="21521" y="21360"/>
                <wp:lineTo x="21521" y="0"/>
                <wp:lineTo x="-72" y="0"/>
              </wp:wrapPolygon>
            </wp:wrapTight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-readable flag indicates file is “human readable” form</w:t>
      </w:r>
    </w:p>
    <w:p>
      <w:pPr>
        <w:pStyle w:val="ListParagraph"/>
        <w:numPr>
          <w:ilvl w:val="0"/>
          <w:numId w:val="1"/>
        </w:numPr>
        <w:rPr/>
      </w:pPr>
      <w:r>
        <w:rPr/>
        <w:t>! executable because the file should not be executable :p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-size 1033c indicating file size specified by the problem statement. </w:t>
      </w:r>
    </w:p>
    <w:p>
      <w:pPr>
        <w:pStyle w:val="Normal"/>
        <w:rPr/>
      </w:pPr>
      <w:r>
        <w:rP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 xml:space="preserve">Level 6 </w:t>
      </w:r>
      <w:r>
        <w:rPr>
          <w:rFonts w:eastAsia="Wingdings" w:cs="Wingdings" w:ascii="Wingdings" w:hAnsi="Wingdings"/>
          <w:sz w:val="32"/>
          <w:szCs w:val="32"/>
        </w:rPr>
        <w:t></w:t>
      </w:r>
      <w:r>
        <w:rPr>
          <w:sz w:val="32"/>
          <w:szCs w:val="32"/>
        </w:rPr>
        <w:t xml:space="preserve"> Level 7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3810" distL="114300" distR="120650" simplePos="0" locked="0" layoutInCell="1" allowOverlap="1" relativeHeight="8">
            <wp:simplePos x="0" y="0"/>
            <wp:positionH relativeFrom="column">
              <wp:posOffset>401955</wp:posOffset>
            </wp:positionH>
            <wp:positionV relativeFrom="paragraph">
              <wp:posOffset>-44450</wp:posOffset>
            </wp:positionV>
            <wp:extent cx="5175250" cy="2700020"/>
            <wp:effectExtent l="0" t="0" r="0" b="0"/>
            <wp:wrapTight wrapText="bothSides">
              <wp:wrapPolygon edited="0">
                <wp:start x="-84" y="0"/>
                <wp:lineTo x="-84" y="21392"/>
                <wp:lineTo x="21532" y="21392"/>
                <wp:lineTo x="21532" y="0"/>
                <wp:lineTo x="-84" y="0"/>
              </wp:wrapPolygon>
            </wp:wrapTight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-user, -group, -size to search for the specified user, group and file size. </w:t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2&gt;&amp;1 : basically redirect any stdout message which is an error message of type “Permission denied” or “No such file or directory” to stderr. </w:t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The file containing password is the only file without the above mentioned errors. </w:t>
      </w:r>
    </w:p>
    <w:p>
      <w:pPr>
        <w:pStyle w:val="Normal"/>
        <w:rPr/>
      </w:pPr>
      <w:r>
        <w:rP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 xml:space="preserve">Level 7 </w:t>
      </w:r>
      <w:r>
        <w:rPr>
          <w:rFonts w:eastAsia="Wingdings" w:cs="Wingdings" w:ascii="Wingdings" w:hAnsi="Wingdings"/>
          <w:sz w:val="32"/>
          <w:szCs w:val="32"/>
        </w:rPr>
        <w:t></w:t>
      </w:r>
      <w:r>
        <w:rPr>
          <w:sz w:val="32"/>
          <w:szCs w:val="32"/>
        </w:rPr>
        <w:t xml:space="preserve"> Level 8</w:t>
      </w:r>
    </w:p>
    <w:p>
      <w:pPr>
        <w:pStyle w:val="ListParagraph"/>
        <w:numPr>
          <w:ilvl w:val="0"/>
          <w:numId w:val="0"/>
        </w:numPr>
        <w:ind w:left="1440" w:hanging="0"/>
        <w:rPr/>
      </w:pPr>
      <w:r>
        <w:rPr>
          <w:sz w:val="28"/>
          <w:szCs w:val="28"/>
        </w:rPr>
        <w:t xml:space="preserve">grep is a command line utility to filter text with the help of regular expressions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2540" simplePos="0" locked="0" layoutInCell="1" allowOverlap="1" relativeHeight="9">
            <wp:simplePos x="0" y="0"/>
            <wp:positionH relativeFrom="column">
              <wp:posOffset>573405</wp:posOffset>
            </wp:positionH>
            <wp:positionV relativeFrom="paragraph">
              <wp:posOffset>-36830</wp:posOffset>
            </wp:positionV>
            <wp:extent cx="5731510" cy="3223895"/>
            <wp:effectExtent l="0" t="0" r="0" b="0"/>
            <wp:wrapSquare wrapText="largest"/>
            <wp:docPr id="13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  <w:bookmarkStart w:id="0" w:name="_GoBack"/>
      <w:bookmarkStart w:id="1" w:name="_GoBack"/>
      <w:bookmarkEnd w:id="1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253365</wp:posOffset>
            </wp:positionH>
            <wp:positionV relativeFrom="paragraph">
              <wp:posOffset>-735965</wp:posOffset>
            </wp:positionV>
            <wp:extent cx="5629275" cy="311023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180975</wp:posOffset>
            </wp:positionH>
            <wp:positionV relativeFrom="paragraph">
              <wp:posOffset>205740</wp:posOffset>
            </wp:positionV>
            <wp:extent cx="3218180" cy="340360"/>
            <wp:effectExtent l="0" t="0" r="0" b="0"/>
            <wp:wrapSquare wrapText="largest"/>
            <wp:docPr id="1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61610" cy="2312670"/>
            <wp:effectExtent l="0" t="0" r="0" b="0"/>
            <wp:wrapSquare wrapText="largest"/>
            <wp:docPr id="1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292735</wp:posOffset>
            </wp:positionH>
            <wp:positionV relativeFrom="paragraph">
              <wp:posOffset>36195</wp:posOffset>
            </wp:positionV>
            <wp:extent cx="3585845" cy="752475"/>
            <wp:effectExtent l="0" t="0" r="0" b="0"/>
            <wp:wrapSquare wrapText="largest"/>
            <wp:docPr id="1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8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5407" w:after="160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61610" cy="3074670"/>
            <wp:effectExtent l="0" t="0" r="0" b="0"/>
            <wp:wrapSquare wrapText="largest"/>
            <wp:docPr id="1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252730</wp:posOffset>
            </wp:positionH>
            <wp:positionV relativeFrom="paragraph">
              <wp:posOffset>3119755</wp:posOffset>
            </wp:positionV>
            <wp:extent cx="3612515" cy="358775"/>
            <wp:effectExtent l="0" t="0" r="0" b="0"/>
            <wp:wrapSquare wrapText="largest"/>
            <wp:docPr id="19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5349" w:after="160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262255</wp:posOffset>
            </wp:positionH>
            <wp:positionV relativeFrom="paragraph">
              <wp:posOffset>618490</wp:posOffset>
            </wp:positionV>
            <wp:extent cx="5548630" cy="3101340"/>
            <wp:effectExtent l="0" t="0" r="0" b="0"/>
            <wp:wrapSquare wrapText="largest"/>
            <wp:docPr id="20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553085</wp:posOffset>
            </wp:positionH>
            <wp:positionV relativeFrom="paragraph">
              <wp:posOffset>3818890</wp:posOffset>
            </wp:positionV>
            <wp:extent cx="4661535" cy="295275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tr converts elements from one set to another</w:t>
      </w:r>
    </w:p>
    <w:p>
      <w:pPr>
        <w:pStyle w:val="Normal"/>
        <w:rPr/>
      </w:pPr>
      <w:r>
        <w:rPr/>
        <w:t>[a-zA-Z] makes a set of lowercase+uppercase in normal order</w:t>
      </w:r>
    </w:p>
    <w:p>
      <w:pPr>
        <w:pStyle w:val="Normal"/>
        <w:rPr/>
      </w:pPr>
      <w:r>
        <w:rPr/>
        <w:t>[n-za-mN-ZA-M] makes a set shifted by 13 digits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4010" cy="3423920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</w:t>
      </w:r>
      <w:r>
        <w:rPr/>
        <w:t>or this question we have to reverse engineer our file by finding out the type at each step and extracting them</w:t>
      </w:r>
    </w:p>
    <w:p>
      <w:pPr>
        <w:pStyle w:val="Normal"/>
        <w:spacing w:before="1435" w:after="160"/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786130"/>
            <wp:effectExtent l="0" t="0" r="0" b="0"/>
            <wp:wrapSquare wrapText="largest"/>
            <wp:docPr id="23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319405</wp:posOffset>
            </wp:positionH>
            <wp:positionV relativeFrom="paragraph">
              <wp:posOffset>1344930</wp:posOffset>
            </wp:positionV>
            <wp:extent cx="3048000" cy="125095"/>
            <wp:effectExtent l="0" t="0" r="0" b="0"/>
            <wp:wrapSquare wrapText="largest"/>
            <wp:docPr id="2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o extract using gunzip you need to rename to the proper extension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136525</wp:posOffset>
            </wp:positionH>
            <wp:positionV relativeFrom="paragraph">
              <wp:posOffset>635</wp:posOffset>
            </wp:positionV>
            <wp:extent cx="4436745" cy="304800"/>
            <wp:effectExtent l="0" t="0" r="0" b="0"/>
            <wp:wrapSquare wrapText="largest"/>
            <wp:docPr id="25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414020</wp:posOffset>
            </wp:positionH>
            <wp:positionV relativeFrom="paragraph">
              <wp:posOffset>145415</wp:posOffset>
            </wp:positionV>
            <wp:extent cx="3235960" cy="375920"/>
            <wp:effectExtent l="0" t="0" r="0" b="0"/>
            <wp:wrapSquare wrapText="largest"/>
            <wp:docPr id="26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406400</wp:posOffset>
            </wp:positionH>
            <wp:positionV relativeFrom="paragraph">
              <wp:posOffset>-56515</wp:posOffset>
            </wp:positionV>
            <wp:extent cx="4033520" cy="313690"/>
            <wp:effectExtent l="0" t="0" r="0" b="0"/>
            <wp:wrapSquare wrapText="largest"/>
            <wp:docPr id="27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195" w:after="160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143510</wp:posOffset>
            </wp:positionH>
            <wp:positionV relativeFrom="paragraph">
              <wp:posOffset>105410</wp:posOffset>
            </wp:positionV>
            <wp:extent cx="5731510" cy="225425"/>
            <wp:effectExtent l="0" t="0" r="0" b="0"/>
            <wp:wrapSquare wrapText="largest"/>
            <wp:docPr id="28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99060</wp:posOffset>
            </wp:positionH>
            <wp:positionV relativeFrom="paragraph">
              <wp:posOffset>520065</wp:posOffset>
            </wp:positionV>
            <wp:extent cx="5731510" cy="1168400"/>
            <wp:effectExtent l="0" t="0" r="0" b="0"/>
            <wp:wrapSquare wrapText="largest"/>
            <wp:docPr id="29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4980" cy="205740"/>
            <wp:effectExtent l="0" t="0" r="0" b="0"/>
            <wp:wrapSquare wrapText="largest"/>
            <wp:docPr id="30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34940" cy="636270"/>
            <wp:effectExtent l="0" t="0" r="0" b="0"/>
            <wp:wrapSquare wrapText="largest"/>
            <wp:docPr id="31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328930</wp:posOffset>
            </wp:positionH>
            <wp:positionV relativeFrom="paragraph">
              <wp:posOffset>635</wp:posOffset>
            </wp:positionV>
            <wp:extent cx="4159250" cy="340360"/>
            <wp:effectExtent l="0" t="0" r="0" b="0"/>
            <wp:wrapSquare wrapText="largest"/>
            <wp:docPr id="32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7560" cy="170180"/>
            <wp:effectExtent l="0" t="0" r="0" b="0"/>
            <wp:wrapSquare wrapText="largest"/>
            <wp:docPr id="33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140460"/>
            <wp:effectExtent l="0" t="0" r="0" b="0"/>
            <wp:wrapSquare wrapText="largest"/>
            <wp:docPr id="34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05835"/>
            <wp:effectExtent l="0" t="0" r="0" b="0"/>
            <wp:wrapSquare wrapText="largest"/>
            <wp:docPr id="35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56100" cy="241935"/>
            <wp:effectExtent l="0" t="0" r="0" b="0"/>
            <wp:wrapSquare wrapText="largest"/>
            <wp:docPr id="36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93160" cy="304800"/>
            <wp:effectExtent l="0" t="0" r="0" b="0"/>
            <wp:wrapSquare wrapText="largest"/>
            <wp:docPr id="37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t>the password is only accessible by the bandit14 user therefor we need to use the bandit14 account which can be done by connecting to it using the private key.</w:t>
      </w:r>
    </w:p>
    <w:p>
      <w:pPr>
        <w:pStyle w:val="Normal"/>
        <w:spacing w:before="14919" w:after="160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-313690</wp:posOffset>
            </wp:positionH>
            <wp:positionV relativeFrom="paragraph">
              <wp:posOffset>4600575</wp:posOffset>
            </wp:positionV>
            <wp:extent cx="5731510" cy="626745"/>
            <wp:effectExtent l="0" t="0" r="0" b="0"/>
            <wp:wrapSquare wrapText="largest"/>
            <wp:docPr id="38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52950"/>
            <wp:effectExtent l="0" t="0" r="0" b="0"/>
            <wp:wrapSquare wrapText="largest"/>
            <wp:docPr id="39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15240</wp:posOffset>
            </wp:positionH>
            <wp:positionV relativeFrom="paragraph">
              <wp:posOffset>5483860</wp:posOffset>
            </wp:positionV>
            <wp:extent cx="5647055" cy="4293870"/>
            <wp:effectExtent l="0" t="0" r="0" b="0"/>
            <wp:wrapSquare wrapText="largest"/>
            <wp:docPr id="40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11805" cy="133985"/>
            <wp:effectExtent l="0" t="0" r="0" b="0"/>
            <wp:wrapSquare wrapText="largest"/>
            <wp:docPr id="41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805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After connecting, input password of the previous problem.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53030" cy="994410"/>
            <wp:effectExtent l="0" t="0" r="0" b="0"/>
            <wp:wrapSquare wrapText="largest"/>
            <wp:docPr id="42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3725" cy="3050540"/>
            <wp:effectExtent l="0" t="0" r="0" b="0"/>
            <wp:wrapSquare wrapText="largest"/>
            <wp:docPr id="43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t xml:space="preserve">Use command </w:t>
      </w:r>
    </w:p>
    <w:p>
      <w:pPr>
        <w:pStyle w:val="Normal"/>
        <w:spacing w:before="0" w:after="160"/>
        <w:rPr/>
      </w:pPr>
      <w:r>
        <w:rPr/>
        <w:t>nmap -</w:t>
      </w:r>
      <w:r>
        <w:rPr>
          <w:strike w:val="false"/>
          <w:dstrike w:val="false"/>
        </w:rPr>
        <w:t>p 31000-32000 localhost</w:t>
      </w:r>
    </w:p>
    <w:p>
      <w:pPr>
        <w:pStyle w:val="Normal"/>
        <w:spacing w:before="0" w:after="160"/>
        <w:rPr/>
      </w:pPr>
      <w:r>
        <w:rPr>
          <w:strike w:val="false"/>
          <w:dstrike w:val="false"/>
        </w:rPr>
        <w:t>to find out the open ports</w:t>
      </w:r>
    </w:p>
    <w:p>
      <w:pPr>
        <w:pStyle w:val="Normal"/>
        <w:spacing w:before="0" w:after="160"/>
        <w:rPr/>
      </w:pPr>
      <w:r>
        <w:rPr>
          <w:strike w:val="false"/>
          <w:dstrike w:val="false"/>
        </w:rPr>
        <w:t>use openssl to connect to the port and put in the current password like we did in an earlier problem</w:t>
      </w:r>
    </w:p>
    <w:p>
      <w:pPr>
        <w:pStyle w:val="Normal"/>
        <w:spacing w:before="0" w:after="160"/>
        <w:rPr/>
      </w:pPr>
      <w:r>
        <w:rPr>
          <w:strike w:val="false"/>
          <w:dstrike w:val="false"/>
        </w:rPr>
        <w:t>you will get a rsa key. Copy and paste that rsa key onto your pc and use</w:t>
      </w:r>
    </w:p>
    <w:p>
      <w:pPr>
        <w:pStyle w:val="Normal"/>
        <w:spacing w:before="0" w:after="160"/>
        <w:rPr/>
      </w:pPr>
      <w:r>
        <w:rPr>
          <w:strike w:val="false"/>
          <w:dstrike w:val="false"/>
        </w:rPr>
        <w:t xml:space="preserve">chmod 400 rsa_key //to change permissions </w:t>
      </w:r>
    </w:p>
    <w:p>
      <w:pPr>
        <w:pStyle w:val="Normal"/>
        <w:spacing w:before="0" w:after="160"/>
        <w:rPr>
          <w:rFonts w:ascii="monospace" w:hAnsi="monospace"/>
        </w:rPr>
      </w:pPr>
      <w:r>
        <w:rPr>
          <w:rFonts w:ascii="monospace" w:hAnsi="monospace"/>
          <w:strike w:val="false"/>
          <w:dstrike w:val="false"/>
          <w:color w:val="000000"/>
          <w:highlight w:val="white"/>
        </w:rPr>
        <w:t>ssh -i rsa_key bandit17@bandit.labs.overthewire.org -p 2220</w:t>
      </w:r>
    </w:p>
    <w:p>
      <w:pPr>
        <w:pStyle w:val="Normal"/>
        <w:spacing w:before="0" w:after="160"/>
        <w:rPr>
          <w:rFonts w:ascii="monospace" w:hAnsi="monospace"/>
        </w:rPr>
      </w:pPr>
      <w:r>
        <w:rPr>
          <w:rFonts w:ascii="monospace" w:hAnsi="monospace"/>
          <w:strike w:val="false"/>
          <w:dstrike w:val="false"/>
          <w:color w:val="000000"/>
          <w:highlight w:val="white"/>
        </w:rPr>
        <w:t>cat /etc/bandit_pass/bandit17 // to get the flag</w:t>
      </w:r>
    </w:p>
    <w:p>
      <w:pPr>
        <w:pStyle w:val="Normal"/>
        <w:spacing w:before="0" w:after="160"/>
        <w:rPr>
          <w:rFonts w:ascii="monospace" w:hAnsi="monospace"/>
        </w:rPr>
      </w:pPr>
      <w: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5120" cy="3262630"/>
            <wp:effectExtent l="0" t="0" r="0" b="0"/>
            <wp:wrapSquare wrapText="largest"/>
            <wp:docPr id="44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/>
          <w:strike w:val="false"/>
          <w:dstrike w:val="false"/>
          <w:color w:val="000000"/>
          <w:highlight w:val="white"/>
        </w:rPr>
        <w:br/>
      </w:r>
      <w:r>
        <w:rPr>
          <w:rFonts w:ascii="monospace" w:hAnsi="monospace"/>
          <w:strike w:val="false"/>
          <w:dstrike w:val="false"/>
        </w:rPr>
        <w:t>diff -q passwords.old passwords.new</w:t>
      </w:r>
    </w:p>
    <w:p>
      <w:pPr>
        <w:pStyle w:val="Normal"/>
        <w:spacing w:before="0" w:after="160"/>
        <w:rPr>
          <w:rFonts w:ascii="monospace" w:hAnsi="monospace"/>
        </w:rPr>
      </w:pPr>
      <w:r>
        <w:rPr>
          <w:rFonts w:ascii="monospace" w:hAnsi="monospace"/>
          <w:strike w:val="false"/>
          <w:dstrike w:val="false"/>
        </w:rPr>
        <w:t>the second string is the flag as it is in passwords.new</w:t>
      </w:r>
    </w:p>
    <w:p>
      <w:pPr>
        <w:pStyle w:val="Normal"/>
        <w:spacing w:before="0" w:after="160"/>
        <w:rPr>
          <w:strike w:val="false"/>
          <w:dstrike w:val="false"/>
        </w:rPr>
      </w:pPr>
      <w:r>
        <w:rPr>
          <w:rFonts w:ascii="monospace" w:hAnsi="monospace"/>
        </w:rPr>
      </w:r>
    </w:p>
    <w:p>
      <w:pPr>
        <w:pStyle w:val="Normal"/>
        <w:spacing w:before="0" w:after="160"/>
        <w:rPr>
          <w:strike w:val="false"/>
          <w:dstrike w:val="false"/>
        </w:rPr>
      </w:pPr>
      <w:r>
        <w:rPr>
          <w:rFonts w:ascii="monospace" w:hAnsi="monospace"/>
        </w:rPr>
      </w:r>
    </w:p>
    <w:p>
      <w:pPr>
        <w:pStyle w:val="Normal"/>
        <w:spacing w:before="0" w:after="160"/>
        <w:rPr>
          <w:rFonts w:ascii="monospace" w:hAnsi="monospace"/>
        </w:rPr>
      </w:pPr>
      <w: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2435" cy="2653030"/>
            <wp:effectExtent l="0" t="0" r="0" b="0"/>
            <wp:wrapSquare wrapText="largest"/>
            <wp:docPr id="45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ospace" w:hAnsi="monospace"/>
          <w:strike w:val="false"/>
          <w:dstrike w:val="false"/>
        </w:rPr>
        <w:t xml:space="preserve">you will be logged out too quickly to do anything in bandit18 </w:t>
      </w:r>
    </w:p>
    <w:p>
      <w:pPr>
        <w:pStyle w:val="Normal"/>
        <w:spacing w:before="0" w:after="160"/>
        <w:rPr>
          <w:rFonts w:ascii="monospace" w:hAnsi="monospace"/>
        </w:rPr>
      </w:pPr>
      <w:r>
        <w:rPr>
          <w:rFonts w:ascii="monospace" w:hAnsi="monospace"/>
          <w:strike w:val="false"/>
          <w:dstrike w:val="false"/>
        </w:rPr>
        <w:t>so to overcome this, we need to send a command as soon as the computer logs us in</w:t>
      </w:r>
    </w:p>
    <w:p>
      <w:pPr>
        <w:pStyle w:val="Normal"/>
        <w:spacing w:before="0" w:after="160"/>
        <w:rPr>
          <w:rFonts w:ascii="monospace" w:hAnsi="monospace"/>
        </w:rPr>
      </w:pPr>
      <w:r>
        <w:rPr>
          <w:rFonts w:ascii="monospace" w:hAnsi="monospace"/>
          <w:strike w:val="false"/>
          <w:dstrike w:val="false"/>
        </w:rPr>
        <w:t>we use echo to pipe our command to the server</w:t>
      </w:r>
    </w:p>
    <w:p>
      <w:pPr>
        <w:pStyle w:val="Normal"/>
        <w:spacing w:before="0" w:after="160"/>
        <w:rPr>
          <w:rFonts w:ascii="monospace" w:hAnsi="monospace"/>
        </w:rPr>
      </w:pPr>
      <w:r>
        <w:rPr>
          <w:rFonts w:ascii="monospace" w:hAnsi="monospace"/>
          <w:strike w:val="false"/>
          <w:dstrike w:val="false"/>
          <w:color w:val="000000"/>
          <w:highlight w:val="white"/>
        </w:rPr>
        <w:t>echo "cat readme" | ssh  bandit18@bandit.labs.overthewire.org -p 2220</w:t>
      </w:r>
      <w:r>
        <w:rPr>
          <w:rFonts w:ascii="monospace" w:hAnsi="monospace"/>
          <w:strike w:val="false"/>
          <w:dstrike w:val="false"/>
        </w:rPr>
        <w:br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ingdings">
    <w:charset w:val="01"/>
    <w:family w:val="roman"/>
    <w:pitch w:val="variable"/>
  </w:font>
  <w:font w:name="monospace">
    <w:charset w:val="01"/>
    <w:family w:val="auto"/>
    <w:pitch w:val="default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IN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5b17dc"/>
    <w:rPr>
      <w:sz w:val="22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5b17dc"/>
    <w:rPr>
      <w:sz w:val="22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Symbol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Wingdings"/>
    </w:rPr>
  </w:style>
  <w:style w:type="character" w:styleId="ListLabel13">
    <w:name w:val="ListLabel 13"/>
    <w:qFormat/>
    <w:rPr>
      <w:rFonts w:cs="Symbol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Wingdings"/>
    </w:rPr>
  </w:style>
  <w:style w:type="character" w:styleId="ListLabel16">
    <w:name w:val="ListLabel 16"/>
    <w:qFormat/>
    <w:rPr>
      <w:rFonts w:cs="Symbol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Wingdings"/>
    </w:rPr>
  </w:style>
  <w:style w:type="character" w:styleId="ListLabel19">
    <w:name w:val="ListLabel 19"/>
    <w:qFormat/>
    <w:rPr>
      <w:rFonts w:cs="Symbol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Wingdings"/>
    </w:rPr>
  </w:style>
  <w:style w:type="character" w:styleId="ListLabel22">
    <w:name w:val="ListLabel 22"/>
    <w:qFormat/>
    <w:rPr>
      <w:rFonts w:cs="Symbol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Wingdings"/>
    </w:rPr>
  </w:style>
  <w:style w:type="character" w:styleId="ListLabel25">
    <w:name w:val="ListLabel 25"/>
    <w:qFormat/>
    <w:rPr>
      <w:rFonts w:cs="Symbol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Wingdings"/>
    </w:rPr>
  </w:style>
  <w:style w:type="character" w:styleId="ListLabel28">
    <w:name w:val="ListLabel 28"/>
    <w:qFormat/>
    <w:rPr>
      <w:rFonts w:cs="Symbol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rFonts w:cs="Wingdings"/>
    </w:rPr>
  </w:style>
  <w:style w:type="character" w:styleId="ListLabel31">
    <w:name w:val="ListLabel 31"/>
    <w:qFormat/>
    <w:rPr>
      <w:rFonts w:cs="Symbol"/>
    </w:rPr>
  </w:style>
  <w:style w:type="character" w:styleId="ListLabel32">
    <w:name w:val="ListLabel 32"/>
    <w:qFormat/>
    <w:rPr>
      <w:rFonts w:cs="Courier New"/>
    </w:rPr>
  </w:style>
  <w:style w:type="character" w:styleId="ListLabel33">
    <w:name w:val="ListLabel 33"/>
    <w:qFormat/>
    <w:rPr>
      <w:rFonts w:cs="Wingdings"/>
    </w:rPr>
  </w:style>
  <w:style w:type="character" w:styleId="ListLabel34">
    <w:name w:val="ListLabel 34"/>
    <w:qFormat/>
    <w:rPr>
      <w:rFonts w:cs="Symbol"/>
    </w:rPr>
  </w:style>
  <w:style w:type="character" w:styleId="ListLabel35">
    <w:name w:val="ListLabel 35"/>
    <w:qFormat/>
    <w:rPr>
      <w:rFonts w:cs="Courier New"/>
    </w:rPr>
  </w:style>
  <w:style w:type="character" w:styleId="ListLabel36">
    <w:name w:val="ListLabel 36"/>
    <w:qFormat/>
    <w:rPr>
      <w:rFonts w:cs="Wingdings"/>
    </w:rPr>
  </w:style>
  <w:style w:type="character" w:styleId="ListLabel37">
    <w:name w:val="ListLabel 37"/>
    <w:qFormat/>
    <w:rPr>
      <w:rFonts w:cs="Symbol"/>
    </w:rPr>
  </w:style>
  <w:style w:type="character" w:styleId="ListLabel38">
    <w:name w:val="ListLabel 38"/>
    <w:qFormat/>
    <w:rPr>
      <w:rFonts w:cs="Courier New"/>
    </w:rPr>
  </w:style>
  <w:style w:type="character" w:styleId="ListLabel39">
    <w:name w:val="ListLabel 39"/>
    <w:qFormat/>
    <w:rPr>
      <w:rFonts w:cs="Wingdings"/>
    </w:rPr>
  </w:style>
  <w:style w:type="character" w:styleId="ListLabel40">
    <w:name w:val="ListLabel 40"/>
    <w:qFormat/>
    <w:rPr>
      <w:rFonts w:cs="Symbol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rFonts w:cs="Wingdings"/>
    </w:rPr>
  </w:style>
  <w:style w:type="character" w:styleId="ListLabel43">
    <w:name w:val="ListLabel 43"/>
    <w:qFormat/>
    <w:rPr>
      <w:rFonts w:cs="Symbol"/>
    </w:rPr>
  </w:style>
  <w:style w:type="character" w:styleId="ListLabel44">
    <w:name w:val="ListLabel 44"/>
    <w:qFormat/>
    <w:rPr>
      <w:rFonts w:cs="Courier New"/>
    </w:rPr>
  </w:style>
  <w:style w:type="character" w:styleId="ListLabel45">
    <w:name w:val="ListLabel 45"/>
    <w:qFormat/>
    <w:rPr>
      <w:rFonts w:cs="Wingdings"/>
    </w:rPr>
  </w:style>
  <w:style w:type="character" w:styleId="ListLabel46">
    <w:name w:val="ListLabel 46"/>
    <w:qFormat/>
    <w:rPr>
      <w:rFonts w:cs="Symbol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Wingdings"/>
    </w:rPr>
  </w:style>
  <w:style w:type="character" w:styleId="ListLabel49">
    <w:name w:val="ListLabel 49"/>
    <w:qFormat/>
    <w:rPr>
      <w:rFonts w:cs="Symbol"/>
    </w:rPr>
  </w:style>
  <w:style w:type="character" w:styleId="ListLabel50">
    <w:name w:val="ListLabel 50"/>
    <w:qFormat/>
    <w:rPr>
      <w:rFonts w:cs="Courier New"/>
    </w:rPr>
  </w:style>
  <w:style w:type="character" w:styleId="ListLabel51">
    <w:name w:val="ListLabel 51"/>
    <w:qFormat/>
    <w:rPr>
      <w:rFonts w:cs="Wingdings"/>
    </w:rPr>
  </w:style>
  <w:style w:type="character" w:styleId="ListLabel52">
    <w:name w:val="ListLabel 52"/>
    <w:qFormat/>
    <w:rPr>
      <w:rFonts w:cs="Symbol"/>
    </w:rPr>
  </w:style>
  <w:style w:type="character" w:styleId="ListLabel53">
    <w:name w:val="ListLabel 53"/>
    <w:qFormat/>
    <w:rPr>
      <w:rFonts w:cs="Courier New"/>
    </w:rPr>
  </w:style>
  <w:style w:type="character" w:styleId="ListLabel54">
    <w:name w:val="ListLabel 54"/>
    <w:qFormat/>
    <w:rPr>
      <w:rFonts w:cs="Wingdings"/>
    </w:rPr>
  </w:style>
  <w:style w:type="character" w:styleId="ListLabel55">
    <w:name w:val="ListLabel 55"/>
    <w:qFormat/>
    <w:rPr>
      <w:rFonts w:cs="Symbol"/>
    </w:rPr>
  </w:style>
  <w:style w:type="character" w:styleId="ListLabel56">
    <w:name w:val="ListLabel 56"/>
    <w:qFormat/>
    <w:rPr>
      <w:rFonts w:cs="Courier New"/>
    </w:rPr>
  </w:style>
  <w:style w:type="character" w:styleId="ListLabel57">
    <w:name w:val="ListLabel 57"/>
    <w:qFormat/>
    <w:rPr>
      <w:rFonts w:cs="Wingdings"/>
    </w:rPr>
  </w:style>
  <w:style w:type="character" w:styleId="ListLabel58">
    <w:name w:val="ListLabel 58"/>
    <w:qFormat/>
    <w:rPr>
      <w:rFonts w:cs="Symbol"/>
    </w:rPr>
  </w:style>
  <w:style w:type="character" w:styleId="ListLabel59">
    <w:name w:val="ListLabel 59"/>
    <w:qFormat/>
    <w:rPr>
      <w:rFonts w:cs="Courier New"/>
    </w:rPr>
  </w:style>
  <w:style w:type="character" w:styleId="ListLabel60">
    <w:name w:val="ListLabel 60"/>
    <w:qFormat/>
    <w:rPr>
      <w:rFonts w:cs="Wingdings"/>
    </w:rPr>
  </w:style>
  <w:style w:type="character" w:styleId="ListLabel61">
    <w:name w:val="ListLabel 61"/>
    <w:qFormat/>
    <w:rPr>
      <w:rFonts w:cs="Symbol"/>
    </w:rPr>
  </w:style>
  <w:style w:type="character" w:styleId="ListLabel62">
    <w:name w:val="ListLabel 62"/>
    <w:qFormat/>
    <w:rPr>
      <w:rFonts w:cs="Courier New"/>
    </w:rPr>
  </w:style>
  <w:style w:type="character" w:styleId="ListLabel63">
    <w:name w:val="ListLabel 63"/>
    <w:qFormat/>
    <w:rPr>
      <w:rFonts w:cs="Wingdings"/>
    </w:rPr>
  </w:style>
  <w:style w:type="character" w:styleId="ListLabel64">
    <w:name w:val="ListLabel 64"/>
    <w:qFormat/>
    <w:rPr>
      <w:rFonts w:cs="Symbol"/>
    </w:rPr>
  </w:style>
  <w:style w:type="character" w:styleId="ListLabel65">
    <w:name w:val="ListLabel 65"/>
    <w:qFormat/>
    <w:rPr>
      <w:rFonts w:cs="Courier New"/>
    </w:rPr>
  </w:style>
  <w:style w:type="character" w:styleId="ListLabel66">
    <w:name w:val="ListLabel 66"/>
    <w:qFormat/>
    <w:rPr>
      <w:rFonts w:cs="Wingdings"/>
    </w:rPr>
  </w:style>
  <w:style w:type="character" w:styleId="ListLabel67">
    <w:name w:val="ListLabel 67"/>
    <w:qFormat/>
    <w:rPr>
      <w:rFonts w:cs="Symbol"/>
    </w:rPr>
  </w:style>
  <w:style w:type="character" w:styleId="ListLabel68">
    <w:name w:val="ListLabel 68"/>
    <w:qFormat/>
    <w:rPr>
      <w:rFonts w:cs="Courier New"/>
    </w:rPr>
  </w:style>
  <w:style w:type="character" w:styleId="ListLabel69">
    <w:name w:val="ListLabel 69"/>
    <w:qFormat/>
    <w:rPr>
      <w:rFonts w:cs="Wingdings"/>
    </w:rPr>
  </w:style>
  <w:style w:type="character" w:styleId="ListLabel70">
    <w:name w:val="ListLabel 70"/>
    <w:qFormat/>
    <w:rPr>
      <w:rFonts w:cs="Symbol"/>
    </w:rPr>
  </w:style>
  <w:style w:type="character" w:styleId="ListLabel71">
    <w:name w:val="ListLabel 71"/>
    <w:qFormat/>
    <w:rPr>
      <w:rFonts w:cs="Courier New"/>
    </w:rPr>
  </w:style>
  <w:style w:type="character" w:styleId="ListLabel72">
    <w:name w:val="ListLabel 72"/>
    <w:qFormat/>
    <w:rPr>
      <w:rFonts w:cs="Wingdings"/>
    </w:rPr>
  </w:style>
  <w:style w:type="character" w:styleId="ListLabel73">
    <w:name w:val="ListLabel 73"/>
    <w:qFormat/>
    <w:rPr>
      <w:rFonts w:cs="Symbol"/>
    </w:rPr>
  </w:style>
  <w:style w:type="character" w:styleId="ListLabel74">
    <w:name w:val="ListLabel 74"/>
    <w:qFormat/>
    <w:rPr>
      <w:rFonts w:cs="Courier New"/>
    </w:rPr>
  </w:style>
  <w:style w:type="character" w:styleId="ListLabel75">
    <w:name w:val="ListLabel 75"/>
    <w:qFormat/>
    <w:rPr>
      <w:rFonts w:cs="Wingdings"/>
    </w:rPr>
  </w:style>
  <w:style w:type="character" w:styleId="ListLabel76">
    <w:name w:val="ListLabel 76"/>
    <w:qFormat/>
    <w:rPr>
      <w:rFonts w:cs="Symbol"/>
    </w:rPr>
  </w:style>
  <w:style w:type="character" w:styleId="ListLabel77">
    <w:name w:val="ListLabel 77"/>
    <w:qFormat/>
    <w:rPr>
      <w:rFonts w:cs="Courier New"/>
    </w:rPr>
  </w:style>
  <w:style w:type="character" w:styleId="ListLabel78">
    <w:name w:val="ListLabel 78"/>
    <w:qFormat/>
    <w:rPr>
      <w:rFonts w:cs="Wingdings"/>
    </w:rPr>
  </w:style>
  <w:style w:type="character" w:styleId="ListLabel79">
    <w:name w:val="ListLabel 79"/>
    <w:qFormat/>
    <w:rPr>
      <w:rFonts w:cs="Symbol"/>
    </w:rPr>
  </w:style>
  <w:style w:type="character" w:styleId="ListLabel80">
    <w:name w:val="ListLabel 80"/>
    <w:qFormat/>
    <w:rPr>
      <w:rFonts w:cs="Courier New"/>
    </w:rPr>
  </w:style>
  <w:style w:type="character" w:styleId="ListLabel81">
    <w:name w:val="ListLabel 81"/>
    <w:qFormat/>
    <w:rPr>
      <w:rFonts w:cs="Wingdings"/>
    </w:rPr>
  </w:style>
  <w:style w:type="character" w:styleId="ListLabel82">
    <w:name w:val="ListLabel 82"/>
    <w:qFormat/>
    <w:rPr>
      <w:rFonts w:cs="Symbol"/>
    </w:rPr>
  </w:style>
  <w:style w:type="character" w:styleId="ListLabel83">
    <w:name w:val="ListLabel 83"/>
    <w:qFormat/>
    <w:rPr>
      <w:rFonts w:cs="Courier New"/>
    </w:rPr>
  </w:style>
  <w:style w:type="character" w:styleId="ListLabel84">
    <w:name w:val="ListLabel 84"/>
    <w:qFormat/>
    <w:rPr>
      <w:rFonts w:cs="Wingdings"/>
    </w:rPr>
  </w:style>
  <w:style w:type="character" w:styleId="ListLabel85">
    <w:name w:val="ListLabel 85"/>
    <w:qFormat/>
    <w:rPr>
      <w:rFonts w:cs="Symbol"/>
    </w:rPr>
  </w:style>
  <w:style w:type="character" w:styleId="ListLabel86">
    <w:name w:val="ListLabel 86"/>
    <w:qFormat/>
    <w:rPr>
      <w:rFonts w:cs="Courier New"/>
    </w:rPr>
  </w:style>
  <w:style w:type="character" w:styleId="ListLabel87">
    <w:name w:val="ListLabel 87"/>
    <w:qFormat/>
    <w:rPr>
      <w:rFonts w:cs="Wingdings"/>
    </w:rPr>
  </w:style>
  <w:style w:type="character" w:styleId="ListLabel88">
    <w:name w:val="ListLabel 88"/>
    <w:qFormat/>
    <w:rPr>
      <w:rFonts w:cs="Symbol"/>
    </w:rPr>
  </w:style>
  <w:style w:type="character" w:styleId="ListLabel89">
    <w:name w:val="ListLabel 89"/>
    <w:qFormat/>
    <w:rPr>
      <w:rFonts w:cs="Courier New"/>
    </w:rPr>
  </w:style>
  <w:style w:type="character" w:styleId="ListLabel90">
    <w:name w:val="ListLabel 90"/>
    <w:qFormat/>
    <w:rPr>
      <w:rFonts w:cs="Wingdings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5b17dc"/>
    <w:pPr>
      <w:spacing w:before="0" w:after="160"/>
      <w:ind w:left="720" w:hanging="0"/>
      <w:contextualSpacing/>
    </w:pPr>
    <w:rPr/>
  </w:style>
  <w:style w:type="paragraph" w:styleId="Header">
    <w:name w:val="Header"/>
    <w:basedOn w:val="Normal"/>
    <w:link w:val="HeaderChar"/>
    <w:uiPriority w:val="99"/>
    <w:unhideWhenUsed/>
    <w:rsid w:val="005b17dc"/>
    <w:pPr>
      <w:tabs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5b17dc"/>
    <w:pPr>
      <w:tabs>
        <w:tab w:val="center" w:pos="4513" w:leader="none"/>
        <w:tab w:val="right" w:pos="9026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numbering" Target="numbering.xml"/><Relationship Id="rId48" Type="http://schemas.openxmlformats.org/officeDocument/2006/relationships/fontTable" Target="fontTable.xml"/><Relationship Id="rId49" Type="http://schemas.openxmlformats.org/officeDocument/2006/relationships/settings" Target="settings.xml"/><Relationship Id="rId5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Application>LibreOffice/6.0.7.3$Linux_X86_64 LibreOffice_project/00m0$Build-3</Application>
  <Pages>14</Pages>
  <Words>400</Words>
  <Characters>1816</Characters>
  <CharactersWithSpaces>2189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2019-08-15T12:31:00Z</dcterms:created>
  <dc:creator>Bhargav S.N.V</dc:creator>
  <dc:description/>
  <dc:language>en-IN</dc:language>
  <cp:lastModifiedBy/>
  <dcterms:modified xsi:type="dcterms:W3CDTF">2019-09-02T17:28:04Z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